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69" w:rsidRPr="00E61469" w:rsidRDefault="00E61469" w:rsidP="00E61469">
      <w:pPr>
        <w:shd w:val="clear" w:color="auto" w:fill="FFFFFF"/>
        <w:spacing w:after="0" w:line="240" w:lineRule="auto"/>
        <w:outlineLvl w:val="1"/>
        <w:rPr>
          <w:rFonts w:ascii="Arial" w:eastAsia="Times New Roman" w:hAnsi="Arial" w:cs="Arial"/>
          <w:b/>
          <w:bCs/>
          <w:color w:val="171717"/>
          <w:kern w:val="36"/>
          <w:sz w:val="27"/>
          <w:szCs w:val="27"/>
        </w:rPr>
      </w:pPr>
      <w:r w:rsidRPr="00E61469">
        <w:rPr>
          <w:rFonts w:ascii="Arial" w:eastAsia="Times New Roman" w:hAnsi="Arial" w:cs="Arial"/>
          <w:b/>
          <w:bCs/>
          <w:color w:val="171717"/>
          <w:kern w:val="36"/>
          <w:sz w:val="27"/>
          <w:szCs w:val="27"/>
        </w:rPr>
        <w:t>Headaches &amp; Chiropractic</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If you have a headache, you’re not alone. Nine out of ten Americans suffer from headaches. Some are occasional, some frequent, some are dull and throbbing, and some cause debilitating pain and nausea.</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What do you do when you suffer from a pounding headache? Do you grit your teeth and carry on? Lie down? Pop a pill and hope the pain goes away? There is a better alternative.</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Research shows that spinal manipulation – the primary form of care provided by doctors of chiropractic – may be an effective treatment option for tension headaches and headaches that originate in the neck.</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A report released in 2001 by researchers at the Duke University Evidence-Based Practice Center in Durham, NC, found that spinal manipulation resulted in almost immediate improvement for those headaches that originate in the neck, and had significantly fewer side effects and longer-lasting relief of tension-type headache than a commonly prescribed medication.</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Also, a 1995 study in the Journal of Manipulative and Physiological Therapeutics found that spinal manipulative therapy is an effective treatment for tension headaches and that those who ceased chiropractic treatment after four weeks experienced a sustained therapeutic benefit in contrast with those patients who received a commonly prescribed medication.</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b/>
          <w:bCs/>
          <w:color w:val="333333"/>
          <w:sz w:val="18"/>
          <w:szCs w:val="18"/>
        </w:rPr>
        <w:t>Headache Triggers</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Headaches have many causes, or “triggers.” These may include foods, environmental stimuli (noises, lights, stress, etc.) and/or behaviors (insomnia, excessive exercise, blood sugar changes, etc.). About 5 percent of all headaches are warning signals caused by physical problems.</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Ninety-five percent of headaches are primary headaches, such as tension, migraine, or cluster headaches. These types of headaches are not caused by disease. The headache itself is the primary concern.</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“The greatest majority of primary headaches are associated with muscle tension in the neck,” says Dr. George B. McClelland, a doctor of chiropractic from Christiansburg, VA. “Today, Americans engage in more sedentary activities than they used to, and more hours are spent in one fixed position or posture. This can increase joint irritation and muscle tension in the neck, upper back and scalp, causing your head to ache.”</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b/>
          <w:bCs/>
          <w:color w:val="333333"/>
          <w:sz w:val="18"/>
          <w:szCs w:val="18"/>
        </w:rPr>
        <w:t>What Can You Do?</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The ACA suggests the following:</w:t>
      </w:r>
    </w:p>
    <w:p w:rsidR="00E61469" w:rsidRPr="00E61469" w:rsidRDefault="00E61469" w:rsidP="00E61469">
      <w:pPr>
        <w:numPr>
          <w:ilvl w:val="0"/>
          <w:numId w:val="1"/>
        </w:num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If you spend a large amount of time in one fixed position, such as in front of a computer, on a sewing machine, typing or reading, take a break and stretch every 30 minutes to one hour. The stretches should take your head and neck through a comfortable range of motion.</w:t>
      </w:r>
    </w:p>
    <w:p w:rsidR="00E61469" w:rsidRPr="00E61469" w:rsidRDefault="00E61469" w:rsidP="00E61469">
      <w:pPr>
        <w:numPr>
          <w:ilvl w:val="0"/>
          <w:numId w:val="1"/>
        </w:num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Low-impact exercise may help relieve the pain associated with primary headaches. However, if you are prone to dull, throbbing headaches, avoid heavy exercise. Engage in such activities as walking and low-impact aerobics.</w:t>
      </w:r>
    </w:p>
    <w:p w:rsidR="00E61469" w:rsidRPr="00E61469" w:rsidRDefault="00E61469" w:rsidP="00E61469">
      <w:pPr>
        <w:numPr>
          <w:ilvl w:val="0"/>
          <w:numId w:val="1"/>
        </w:num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Avoid teeth clenching. The upper teeth should never touch the lowers, except when swallowing. This results in stress at the temporomandibular joints (TMJ) – the two joints that connect your jaw to your skull – leading to TMJ irritation and a form of tension headaches.</w:t>
      </w:r>
    </w:p>
    <w:p w:rsidR="00E61469" w:rsidRPr="00E61469" w:rsidRDefault="00E61469" w:rsidP="00E61469">
      <w:pPr>
        <w:numPr>
          <w:ilvl w:val="0"/>
          <w:numId w:val="1"/>
        </w:num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Drink at least eight 8-ounce glasses of water a day to help avoid dehydration, which can lead to headaches.</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b/>
          <w:bCs/>
          <w:color w:val="333333"/>
          <w:sz w:val="18"/>
          <w:szCs w:val="18"/>
        </w:rPr>
        <w:t>What Can a Doctor of Chiropractic Do?</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 </w:t>
      </w:r>
    </w:p>
    <w:p w:rsidR="00E61469" w:rsidRPr="00E61469" w:rsidRDefault="00E61469" w:rsidP="00E61469">
      <w:p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Dr. McClelland says your doctor of chiropractic may do one or more of the following if you suffer from a primary headache:</w:t>
      </w:r>
    </w:p>
    <w:p w:rsidR="00E61469" w:rsidRPr="00E61469" w:rsidRDefault="00E61469" w:rsidP="00E61469">
      <w:pPr>
        <w:numPr>
          <w:ilvl w:val="0"/>
          <w:numId w:val="2"/>
        </w:num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Perform spinal manipulation or chiropractic adjustments to improve spinal function and alleviate the stress on your system.</w:t>
      </w:r>
    </w:p>
    <w:p w:rsidR="00E61469" w:rsidRPr="00E61469" w:rsidRDefault="00E61469" w:rsidP="00E61469">
      <w:pPr>
        <w:numPr>
          <w:ilvl w:val="0"/>
          <w:numId w:val="2"/>
        </w:num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Provide nutritional advice, recommending a change in diet and perhaps the addition of B complex vitamins.</w:t>
      </w:r>
    </w:p>
    <w:p w:rsidR="00E61469" w:rsidRPr="00E61469" w:rsidRDefault="00E61469" w:rsidP="00E61469">
      <w:pPr>
        <w:numPr>
          <w:ilvl w:val="0"/>
          <w:numId w:val="2"/>
        </w:numPr>
        <w:shd w:val="clear" w:color="auto" w:fill="FFFFFF"/>
        <w:spacing w:after="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Offer advice on posture, ergonomics (work postures), exercises and relaxation techniques. This advice should help to relieve the recurring joint irritation and tension in the muscles of the neck and upper back.</w:t>
      </w:r>
    </w:p>
    <w:p w:rsidR="00E61469" w:rsidRPr="00E61469" w:rsidRDefault="00E61469" w:rsidP="00E61469">
      <w:pPr>
        <w:shd w:val="clear" w:color="auto" w:fill="FFFFFF"/>
        <w:spacing w:after="150" w:line="240" w:lineRule="auto"/>
        <w:rPr>
          <w:rFonts w:ascii="Arial" w:eastAsia="Times New Roman" w:hAnsi="Arial" w:cs="Arial"/>
          <w:color w:val="333333"/>
          <w:sz w:val="18"/>
          <w:szCs w:val="18"/>
        </w:rPr>
      </w:pPr>
      <w:r w:rsidRPr="00E61469">
        <w:rPr>
          <w:rFonts w:ascii="Arial" w:eastAsia="Times New Roman" w:hAnsi="Arial" w:cs="Arial"/>
          <w:color w:val="333333"/>
          <w:sz w:val="18"/>
          <w:szCs w:val="18"/>
        </w:rPr>
        <w:t>“Doctors of chiropractic undergo extensive training to help their patients in many ways – not just back pain,” says Dr. McClelland. “They know how tension in the spine relates to problems in other parts of the body, and they can take steps to relieve those problems.”</w:t>
      </w:r>
    </w:p>
    <w:p w:rsidR="00E61469" w:rsidRPr="00E61469" w:rsidRDefault="00E61469" w:rsidP="00E61469">
      <w:pPr>
        <w:shd w:val="clear" w:color="auto" w:fill="272727"/>
        <w:spacing w:after="0" w:line="240" w:lineRule="auto"/>
        <w:rPr>
          <w:rFonts w:ascii="Arial" w:eastAsia="Times New Roman" w:hAnsi="Arial" w:cs="Arial"/>
          <w:color w:val="AEAEAE"/>
          <w:sz w:val="18"/>
          <w:szCs w:val="18"/>
        </w:rPr>
      </w:pPr>
      <w:r w:rsidRPr="00E61469">
        <w:rPr>
          <w:rFonts w:ascii="Arial" w:eastAsia="Times New Roman" w:hAnsi="Arial" w:cs="Arial"/>
          <w:noProof/>
          <w:color w:val="AEAEAE"/>
          <w:sz w:val="18"/>
          <w:szCs w:val="18"/>
        </w:rPr>
        <w:lastRenderedPageBreak/>
        <w:drawing>
          <wp:inline distT="0" distB="0" distL="0" distR="0" wp14:anchorId="6CDACBF2" wp14:editId="15F15374">
            <wp:extent cx="1181100" cy="342900"/>
            <wp:effectExtent l="0" t="0" r="0" b="0"/>
            <wp:docPr id="1" name="Picture 1" descr="http://www.acatoday.org/images/Logo_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atoday.org/images/Logo_foote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r w:rsidRPr="00E61469">
        <w:rPr>
          <w:rFonts w:ascii="Arial" w:eastAsia="Times New Roman" w:hAnsi="Arial" w:cs="Arial"/>
          <w:color w:val="AEAEAE"/>
          <w:sz w:val="18"/>
          <w:szCs w:val="18"/>
        </w:rPr>
        <w:t xml:space="preserve">© 2015 Copyright American Chiropractic Association. | </w:t>
      </w:r>
      <w:hyperlink r:id="rId6" w:history="1">
        <w:r w:rsidRPr="00E61469">
          <w:rPr>
            <w:rFonts w:ascii="Arial" w:eastAsia="Times New Roman" w:hAnsi="Arial" w:cs="Arial"/>
            <w:color w:val="FFFFFF"/>
            <w:sz w:val="18"/>
            <w:szCs w:val="18"/>
          </w:rPr>
          <w:t>Terms of Use</w:t>
        </w:r>
      </w:hyperlink>
      <w:r w:rsidRPr="00E61469">
        <w:rPr>
          <w:rFonts w:ascii="Arial" w:eastAsia="Times New Roman" w:hAnsi="Arial" w:cs="Arial"/>
          <w:color w:val="AEAEAE"/>
          <w:sz w:val="18"/>
          <w:szCs w:val="18"/>
        </w:rPr>
        <w:br/>
        <w:t>1701 Clarendon Blvd. Arlington, VA 22209</w:t>
      </w:r>
      <w:r w:rsidRPr="00E61469">
        <w:rPr>
          <w:rFonts w:ascii="Arial" w:eastAsia="Times New Roman" w:hAnsi="Arial" w:cs="Arial"/>
          <w:color w:val="AEAEAE"/>
          <w:sz w:val="18"/>
          <w:szCs w:val="18"/>
        </w:rPr>
        <w:br/>
      </w:r>
      <w:hyperlink r:id="rId7" w:tgtFrame="_blank" w:history="1">
        <w:r w:rsidRPr="00E61469">
          <w:rPr>
            <w:rFonts w:ascii="Arial" w:eastAsia="Times New Roman" w:hAnsi="Arial" w:cs="Arial"/>
            <w:color w:val="FFFFFF"/>
            <w:sz w:val="18"/>
            <w:szCs w:val="18"/>
          </w:rPr>
          <w:t xml:space="preserve">Web development </w:t>
        </w:r>
      </w:hyperlink>
      <w:r w:rsidRPr="00E61469">
        <w:rPr>
          <w:rFonts w:ascii="Arial" w:eastAsia="Times New Roman" w:hAnsi="Arial" w:cs="Arial"/>
          <w:color w:val="AEAEAE"/>
          <w:sz w:val="18"/>
          <w:szCs w:val="18"/>
        </w:rPr>
        <w:t xml:space="preserve">services provided by </w:t>
      </w:r>
      <w:hyperlink r:id="rId8" w:tgtFrame="_blank" w:history="1">
        <w:proofErr w:type="spellStart"/>
        <w:r w:rsidRPr="00E61469">
          <w:rPr>
            <w:rFonts w:ascii="Arial" w:eastAsia="Times New Roman" w:hAnsi="Arial" w:cs="Arial"/>
            <w:color w:val="FFFFFF"/>
            <w:sz w:val="18"/>
            <w:szCs w:val="18"/>
          </w:rPr>
          <w:t>Singlebrook</w:t>
        </w:r>
        <w:proofErr w:type="spellEnd"/>
        <w:r w:rsidRPr="00E61469">
          <w:rPr>
            <w:rFonts w:ascii="Arial" w:eastAsia="Times New Roman" w:hAnsi="Arial" w:cs="Arial"/>
            <w:color w:val="FFFFFF"/>
            <w:sz w:val="18"/>
            <w:szCs w:val="18"/>
          </w:rPr>
          <w:t xml:space="preserve"> Technology </w:t>
        </w:r>
      </w:hyperlink>
    </w:p>
    <w:p w:rsidR="00020A19" w:rsidRDefault="00020A19">
      <w:bookmarkStart w:id="0" w:name="_GoBack"/>
      <w:bookmarkEnd w:id="0"/>
    </w:p>
    <w:sectPr w:rsidR="0002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0D2"/>
    <w:multiLevelType w:val="multilevel"/>
    <w:tmpl w:val="352A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74848"/>
    <w:multiLevelType w:val="multilevel"/>
    <w:tmpl w:val="686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69"/>
    <w:rsid w:val="00020A19"/>
    <w:rsid w:val="00E6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6D9BE-EE5C-431D-BF2D-3D599746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7647">
      <w:bodyDiv w:val="1"/>
      <w:marLeft w:val="0"/>
      <w:marRight w:val="0"/>
      <w:marTop w:val="0"/>
      <w:marBottom w:val="0"/>
      <w:divBdr>
        <w:top w:val="none" w:sz="0" w:space="0" w:color="auto"/>
        <w:left w:val="none" w:sz="0" w:space="0" w:color="auto"/>
        <w:bottom w:val="none" w:sz="0" w:space="0" w:color="auto"/>
        <w:right w:val="none" w:sz="0" w:space="0" w:color="auto"/>
      </w:divBdr>
      <w:divsChild>
        <w:div w:id="1085300594">
          <w:marLeft w:val="0"/>
          <w:marRight w:val="0"/>
          <w:marTop w:val="0"/>
          <w:marBottom w:val="0"/>
          <w:divBdr>
            <w:top w:val="none" w:sz="0" w:space="0" w:color="auto"/>
            <w:left w:val="none" w:sz="0" w:space="0" w:color="auto"/>
            <w:bottom w:val="none" w:sz="0" w:space="0" w:color="auto"/>
            <w:right w:val="none" w:sz="0" w:space="0" w:color="auto"/>
          </w:divBdr>
          <w:divsChild>
            <w:div w:id="667097349">
              <w:marLeft w:val="0"/>
              <w:marRight w:val="0"/>
              <w:marTop w:val="0"/>
              <w:marBottom w:val="0"/>
              <w:divBdr>
                <w:top w:val="none" w:sz="0" w:space="0" w:color="auto"/>
                <w:left w:val="none" w:sz="0" w:space="0" w:color="auto"/>
                <w:bottom w:val="none" w:sz="0" w:space="0" w:color="auto"/>
                <w:right w:val="none" w:sz="0" w:space="0" w:color="auto"/>
              </w:divBdr>
              <w:divsChild>
                <w:div w:id="1314717884">
                  <w:marLeft w:val="0"/>
                  <w:marRight w:val="0"/>
                  <w:marTop w:val="0"/>
                  <w:marBottom w:val="0"/>
                  <w:divBdr>
                    <w:top w:val="single" w:sz="6" w:space="0" w:color="E6E6E6"/>
                    <w:left w:val="single" w:sz="6" w:space="0" w:color="E6E6E6"/>
                    <w:bottom w:val="single" w:sz="6" w:space="0" w:color="E6E6E6"/>
                    <w:right w:val="single" w:sz="6" w:space="0" w:color="E6E6E6"/>
                  </w:divBdr>
                  <w:divsChild>
                    <w:div w:id="1983074558">
                      <w:marLeft w:val="0"/>
                      <w:marRight w:val="0"/>
                      <w:marTop w:val="0"/>
                      <w:marBottom w:val="0"/>
                      <w:divBdr>
                        <w:top w:val="none" w:sz="0" w:space="0" w:color="auto"/>
                        <w:left w:val="single" w:sz="6" w:space="0" w:color="E6E6E6"/>
                        <w:bottom w:val="none" w:sz="0" w:space="0" w:color="auto"/>
                        <w:right w:val="none" w:sz="0" w:space="0" w:color="auto"/>
                      </w:divBdr>
                      <w:divsChild>
                        <w:div w:id="1187909406">
                          <w:marLeft w:val="0"/>
                          <w:marRight w:val="0"/>
                          <w:marTop w:val="150"/>
                          <w:marBottom w:val="150"/>
                          <w:divBdr>
                            <w:top w:val="none" w:sz="0" w:space="0" w:color="auto"/>
                            <w:left w:val="none" w:sz="0" w:space="0" w:color="auto"/>
                            <w:bottom w:val="none" w:sz="0" w:space="0" w:color="auto"/>
                            <w:right w:val="none" w:sz="0" w:space="0" w:color="auto"/>
                          </w:divBdr>
                          <w:divsChild>
                            <w:div w:id="1444156633">
                              <w:marLeft w:val="0"/>
                              <w:marRight w:val="0"/>
                              <w:marTop w:val="0"/>
                              <w:marBottom w:val="0"/>
                              <w:divBdr>
                                <w:top w:val="none" w:sz="0" w:space="0" w:color="auto"/>
                                <w:left w:val="none" w:sz="0" w:space="0" w:color="auto"/>
                                <w:bottom w:val="none" w:sz="0" w:space="0" w:color="auto"/>
                                <w:right w:val="none" w:sz="0" w:space="0" w:color="auto"/>
                              </w:divBdr>
                              <w:divsChild>
                                <w:div w:id="1909336566">
                                  <w:marLeft w:val="0"/>
                                  <w:marRight w:val="0"/>
                                  <w:marTop w:val="0"/>
                                  <w:marBottom w:val="0"/>
                                  <w:divBdr>
                                    <w:top w:val="none" w:sz="0" w:space="0" w:color="auto"/>
                                    <w:left w:val="none" w:sz="0" w:space="0" w:color="auto"/>
                                    <w:bottom w:val="none" w:sz="0" w:space="0" w:color="auto"/>
                                    <w:right w:val="none" w:sz="0" w:space="0" w:color="auto"/>
                                  </w:divBdr>
                                </w:div>
                                <w:div w:id="1696688969">
                                  <w:marLeft w:val="0"/>
                                  <w:marRight w:val="0"/>
                                  <w:marTop w:val="0"/>
                                  <w:marBottom w:val="0"/>
                                  <w:divBdr>
                                    <w:top w:val="none" w:sz="0" w:space="0" w:color="auto"/>
                                    <w:left w:val="none" w:sz="0" w:space="0" w:color="auto"/>
                                    <w:bottom w:val="none" w:sz="0" w:space="0" w:color="auto"/>
                                    <w:right w:val="none" w:sz="0" w:space="0" w:color="auto"/>
                                  </w:divBdr>
                                </w:div>
                                <w:div w:id="1763723524">
                                  <w:marLeft w:val="0"/>
                                  <w:marRight w:val="0"/>
                                  <w:marTop w:val="0"/>
                                  <w:marBottom w:val="0"/>
                                  <w:divBdr>
                                    <w:top w:val="none" w:sz="0" w:space="0" w:color="auto"/>
                                    <w:left w:val="none" w:sz="0" w:space="0" w:color="auto"/>
                                    <w:bottom w:val="none" w:sz="0" w:space="0" w:color="auto"/>
                                    <w:right w:val="none" w:sz="0" w:space="0" w:color="auto"/>
                                  </w:divBdr>
                                </w:div>
                                <w:div w:id="785656507">
                                  <w:marLeft w:val="0"/>
                                  <w:marRight w:val="0"/>
                                  <w:marTop w:val="0"/>
                                  <w:marBottom w:val="0"/>
                                  <w:divBdr>
                                    <w:top w:val="none" w:sz="0" w:space="0" w:color="auto"/>
                                    <w:left w:val="none" w:sz="0" w:space="0" w:color="auto"/>
                                    <w:bottom w:val="none" w:sz="0" w:space="0" w:color="auto"/>
                                    <w:right w:val="none" w:sz="0" w:space="0" w:color="auto"/>
                                  </w:divBdr>
                                </w:div>
                                <w:div w:id="1791509896">
                                  <w:marLeft w:val="0"/>
                                  <w:marRight w:val="0"/>
                                  <w:marTop w:val="0"/>
                                  <w:marBottom w:val="0"/>
                                  <w:divBdr>
                                    <w:top w:val="none" w:sz="0" w:space="0" w:color="auto"/>
                                    <w:left w:val="none" w:sz="0" w:space="0" w:color="auto"/>
                                    <w:bottom w:val="none" w:sz="0" w:space="0" w:color="auto"/>
                                    <w:right w:val="none" w:sz="0" w:space="0" w:color="auto"/>
                                  </w:divBdr>
                                </w:div>
                                <w:div w:id="547225861">
                                  <w:marLeft w:val="0"/>
                                  <w:marRight w:val="0"/>
                                  <w:marTop w:val="0"/>
                                  <w:marBottom w:val="0"/>
                                  <w:divBdr>
                                    <w:top w:val="none" w:sz="0" w:space="0" w:color="auto"/>
                                    <w:left w:val="none" w:sz="0" w:space="0" w:color="auto"/>
                                    <w:bottom w:val="none" w:sz="0" w:space="0" w:color="auto"/>
                                    <w:right w:val="none" w:sz="0" w:space="0" w:color="auto"/>
                                  </w:divBdr>
                                </w:div>
                                <w:div w:id="454909993">
                                  <w:marLeft w:val="0"/>
                                  <w:marRight w:val="0"/>
                                  <w:marTop w:val="0"/>
                                  <w:marBottom w:val="0"/>
                                  <w:divBdr>
                                    <w:top w:val="none" w:sz="0" w:space="0" w:color="auto"/>
                                    <w:left w:val="none" w:sz="0" w:space="0" w:color="auto"/>
                                    <w:bottom w:val="none" w:sz="0" w:space="0" w:color="auto"/>
                                    <w:right w:val="none" w:sz="0" w:space="0" w:color="auto"/>
                                  </w:divBdr>
                                </w:div>
                                <w:div w:id="429008521">
                                  <w:marLeft w:val="0"/>
                                  <w:marRight w:val="0"/>
                                  <w:marTop w:val="0"/>
                                  <w:marBottom w:val="0"/>
                                  <w:divBdr>
                                    <w:top w:val="none" w:sz="0" w:space="0" w:color="auto"/>
                                    <w:left w:val="none" w:sz="0" w:space="0" w:color="auto"/>
                                    <w:bottom w:val="none" w:sz="0" w:space="0" w:color="auto"/>
                                    <w:right w:val="none" w:sz="0" w:space="0" w:color="auto"/>
                                  </w:divBdr>
                                </w:div>
                                <w:div w:id="1915312252">
                                  <w:marLeft w:val="0"/>
                                  <w:marRight w:val="0"/>
                                  <w:marTop w:val="0"/>
                                  <w:marBottom w:val="0"/>
                                  <w:divBdr>
                                    <w:top w:val="none" w:sz="0" w:space="0" w:color="auto"/>
                                    <w:left w:val="none" w:sz="0" w:space="0" w:color="auto"/>
                                    <w:bottom w:val="none" w:sz="0" w:space="0" w:color="auto"/>
                                    <w:right w:val="none" w:sz="0" w:space="0" w:color="auto"/>
                                  </w:divBdr>
                                </w:div>
                                <w:div w:id="674385980">
                                  <w:marLeft w:val="0"/>
                                  <w:marRight w:val="0"/>
                                  <w:marTop w:val="0"/>
                                  <w:marBottom w:val="0"/>
                                  <w:divBdr>
                                    <w:top w:val="none" w:sz="0" w:space="0" w:color="auto"/>
                                    <w:left w:val="none" w:sz="0" w:space="0" w:color="auto"/>
                                    <w:bottom w:val="none" w:sz="0" w:space="0" w:color="auto"/>
                                    <w:right w:val="none" w:sz="0" w:space="0" w:color="auto"/>
                                  </w:divBdr>
                                </w:div>
                                <w:div w:id="908924758">
                                  <w:marLeft w:val="0"/>
                                  <w:marRight w:val="0"/>
                                  <w:marTop w:val="0"/>
                                  <w:marBottom w:val="0"/>
                                  <w:divBdr>
                                    <w:top w:val="none" w:sz="0" w:space="0" w:color="auto"/>
                                    <w:left w:val="none" w:sz="0" w:space="0" w:color="auto"/>
                                    <w:bottom w:val="none" w:sz="0" w:space="0" w:color="auto"/>
                                    <w:right w:val="none" w:sz="0" w:space="0" w:color="auto"/>
                                  </w:divBdr>
                                </w:div>
                                <w:div w:id="1388609400">
                                  <w:marLeft w:val="0"/>
                                  <w:marRight w:val="0"/>
                                  <w:marTop w:val="0"/>
                                  <w:marBottom w:val="0"/>
                                  <w:divBdr>
                                    <w:top w:val="none" w:sz="0" w:space="0" w:color="auto"/>
                                    <w:left w:val="none" w:sz="0" w:space="0" w:color="auto"/>
                                    <w:bottom w:val="none" w:sz="0" w:space="0" w:color="auto"/>
                                    <w:right w:val="none" w:sz="0" w:space="0" w:color="auto"/>
                                  </w:divBdr>
                                </w:div>
                                <w:div w:id="1344747384">
                                  <w:marLeft w:val="0"/>
                                  <w:marRight w:val="0"/>
                                  <w:marTop w:val="0"/>
                                  <w:marBottom w:val="0"/>
                                  <w:divBdr>
                                    <w:top w:val="none" w:sz="0" w:space="0" w:color="auto"/>
                                    <w:left w:val="none" w:sz="0" w:space="0" w:color="auto"/>
                                    <w:bottom w:val="none" w:sz="0" w:space="0" w:color="auto"/>
                                    <w:right w:val="none" w:sz="0" w:space="0" w:color="auto"/>
                                  </w:divBdr>
                                </w:div>
                                <w:div w:id="506677123">
                                  <w:marLeft w:val="0"/>
                                  <w:marRight w:val="0"/>
                                  <w:marTop w:val="0"/>
                                  <w:marBottom w:val="0"/>
                                  <w:divBdr>
                                    <w:top w:val="none" w:sz="0" w:space="0" w:color="auto"/>
                                    <w:left w:val="none" w:sz="0" w:space="0" w:color="auto"/>
                                    <w:bottom w:val="none" w:sz="0" w:space="0" w:color="auto"/>
                                    <w:right w:val="none" w:sz="0" w:space="0" w:color="auto"/>
                                  </w:divBdr>
                                </w:div>
                                <w:div w:id="200435086">
                                  <w:marLeft w:val="0"/>
                                  <w:marRight w:val="0"/>
                                  <w:marTop w:val="0"/>
                                  <w:marBottom w:val="0"/>
                                  <w:divBdr>
                                    <w:top w:val="none" w:sz="0" w:space="0" w:color="auto"/>
                                    <w:left w:val="none" w:sz="0" w:space="0" w:color="auto"/>
                                    <w:bottom w:val="none" w:sz="0" w:space="0" w:color="auto"/>
                                    <w:right w:val="none" w:sz="0" w:space="0" w:color="auto"/>
                                  </w:divBdr>
                                </w:div>
                                <w:div w:id="554391299">
                                  <w:marLeft w:val="0"/>
                                  <w:marRight w:val="0"/>
                                  <w:marTop w:val="0"/>
                                  <w:marBottom w:val="0"/>
                                  <w:divBdr>
                                    <w:top w:val="none" w:sz="0" w:space="0" w:color="auto"/>
                                    <w:left w:val="none" w:sz="0" w:space="0" w:color="auto"/>
                                    <w:bottom w:val="none" w:sz="0" w:space="0" w:color="auto"/>
                                    <w:right w:val="none" w:sz="0" w:space="0" w:color="auto"/>
                                  </w:divBdr>
                                </w:div>
                                <w:div w:id="528497404">
                                  <w:marLeft w:val="0"/>
                                  <w:marRight w:val="0"/>
                                  <w:marTop w:val="0"/>
                                  <w:marBottom w:val="0"/>
                                  <w:divBdr>
                                    <w:top w:val="none" w:sz="0" w:space="0" w:color="auto"/>
                                    <w:left w:val="none" w:sz="0" w:space="0" w:color="auto"/>
                                    <w:bottom w:val="none" w:sz="0" w:space="0" w:color="auto"/>
                                    <w:right w:val="none" w:sz="0" w:space="0" w:color="auto"/>
                                  </w:divBdr>
                                </w:div>
                                <w:div w:id="1828015157">
                                  <w:marLeft w:val="0"/>
                                  <w:marRight w:val="0"/>
                                  <w:marTop w:val="0"/>
                                  <w:marBottom w:val="0"/>
                                  <w:divBdr>
                                    <w:top w:val="none" w:sz="0" w:space="0" w:color="auto"/>
                                    <w:left w:val="none" w:sz="0" w:space="0" w:color="auto"/>
                                    <w:bottom w:val="none" w:sz="0" w:space="0" w:color="auto"/>
                                    <w:right w:val="none" w:sz="0" w:space="0" w:color="auto"/>
                                  </w:divBdr>
                                </w:div>
                                <w:div w:id="559831276">
                                  <w:marLeft w:val="0"/>
                                  <w:marRight w:val="0"/>
                                  <w:marTop w:val="0"/>
                                  <w:marBottom w:val="0"/>
                                  <w:divBdr>
                                    <w:top w:val="none" w:sz="0" w:space="0" w:color="auto"/>
                                    <w:left w:val="none" w:sz="0" w:space="0" w:color="auto"/>
                                    <w:bottom w:val="none" w:sz="0" w:space="0" w:color="auto"/>
                                    <w:right w:val="none" w:sz="0" w:space="0" w:color="auto"/>
                                  </w:divBdr>
                                </w:div>
                                <w:div w:id="1929800643">
                                  <w:marLeft w:val="0"/>
                                  <w:marRight w:val="0"/>
                                  <w:marTop w:val="0"/>
                                  <w:marBottom w:val="0"/>
                                  <w:divBdr>
                                    <w:top w:val="none" w:sz="0" w:space="0" w:color="auto"/>
                                    <w:left w:val="none" w:sz="0" w:space="0" w:color="auto"/>
                                    <w:bottom w:val="none" w:sz="0" w:space="0" w:color="auto"/>
                                    <w:right w:val="none" w:sz="0" w:space="0" w:color="auto"/>
                                  </w:divBdr>
                                </w:div>
                                <w:div w:id="1348600142">
                                  <w:marLeft w:val="0"/>
                                  <w:marRight w:val="0"/>
                                  <w:marTop w:val="0"/>
                                  <w:marBottom w:val="0"/>
                                  <w:divBdr>
                                    <w:top w:val="none" w:sz="0" w:space="0" w:color="auto"/>
                                    <w:left w:val="none" w:sz="0" w:space="0" w:color="auto"/>
                                    <w:bottom w:val="none" w:sz="0" w:space="0" w:color="auto"/>
                                    <w:right w:val="none" w:sz="0" w:space="0" w:color="auto"/>
                                  </w:divBdr>
                                </w:div>
                                <w:div w:id="808668294">
                                  <w:marLeft w:val="0"/>
                                  <w:marRight w:val="0"/>
                                  <w:marTop w:val="0"/>
                                  <w:marBottom w:val="0"/>
                                  <w:divBdr>
                                    <w:top w:val="none" w:sz="0" w:space="0" w:color="auto"/>
                                    <w:left w:val="none" w:sz="0" w:space="0" w:color="auto"/>
                                    <w:bottom w:val="none" w:sz="0" w:space="0" w:color="auto"/>
                                    <w:right w:val="none" w:sz="0" w:space="0" w:color="auto"/>
                                  </w:divBdr>
                                </w:div>
                                <w:div w:id="1352101426">
                                  <w:marLeft w:val="0"/>
                                  <w:marRight w:val="0"/>
                                  <w:marTop w:val="0"/>
                                  <w:marBottom w:val="0"/>
                                  <w:divBdr>
                                    <w:top w:val="none" w:sz="0" w:space="0" w:color="auto"/>
                                    <w:left w:val="none" w:sz="0" w:space="0" w:color="auto"/>
                                    <w:bottom w:val="none" w:sz="0" w:space="0" w:color="auto"/>
                                    <w:right w:val="none" w:sz="0" w:space="0" w:color="auto"/>
                                  </w:divBdr>
                                </w:div>
                                <w:div w:id="372385295">
                                  <w:marLeft w:val="0"/>
                                  <w:marRight w:val="0"/>
                                  <w:marTop w:val="0"/>
                                  <w:marBottom w:val="0"/>
                                  <w:divBdr>
                                    <w:top w:val="none" w:sz="0" w:space="0" w:color="auto"/>
                                    <w:left w:val="none" w:sz="0" w:space="0" w:color="auto"/>
                                    <w:bottom w:val="none" w:sz="0" w:space="0" w:color="auto"/>
                                    <w:right w:val="none" w:sz="0" w:space="0" w:color="auto"/>
                                  </w:divBdr>
                                </w:div>
                                <w:div w:id="416681091">
                                  <w:marLeft w:val="0"/>
                                  <w:marRight w:val="0"/>
                                  <w:marTop w:val="0"/>
                                  <w:marBottom w:val="0"/>
                                  <w:divBdr>
                                    <w:top w:val="none" w:sz="0" w:space="0" w:color="auto"/>
                                    <w:left w:val="none" w:sz="0" w:space="0" w:color="auto"/>
                                    <w:bottom w:val="none" w:sz="0" w:space="0" w:color="auto"/>
                                    <w:right w:val="none" w:sz="0" w:space="0" w:color="auto"/>
                                  </w:divBdr>
                                </w:div>
                                <w:div w:id="2040931234">
                                  <w:marLeft w:val="0"/>
                                  <w:marRight w:val="0"/>
                                  <w:marTop w:val="0"/>
                                  <w:marBottom w:val="0"/>
                                  <w:divBdr>
                                    <w:top w:val="none" w:sz="0" w:space="0" w:color="auto"/>
                                    <w:left w:val="none" w:sz="0" w:space="0" w:color="auto"/>
                                    <w:bottom w:val="none" w:sz="0" w:space="0" w:color="auto"/>
                                    <w:right w:val="none" w:sz="0" w:space="0" w:color="auto"/>
                                  </w:divBdr>
                                </w:div>
                                <w:div w:id="564267091">
                                  <w:marLeft w:val="0"/>
                                  <w:marRight w:val="0"/>
                                  <w:marTop w:val="0"/>
                                  <w:marBottom w:val="0"/>
                                  <w:divBdr>
                                    <w:top w:val="none" w:sz="0" w:space="0" w:color="auto"/>
                                    <w:left w:val="none" w:sz="0" w:space="0" w:color="auto"/>
                                    <w:bottom w:val="none" w:sz="0" w:space="0" w:color="auto"/>
                                    <w:right w:val="none" w:sz="0" w:space="0" w:color="auto"/>
                                  </w:divBdr>
                                </w:div>
                                <w:div w:id="1707363666">
                                  <w:marLeft w:val="0"/>
                                  <w:marRight w:val="0"/>
                                  <w:marTop w:val="0"/>
                                  <w:marBottom w:val="0"/>
                                  <w:divBdr>
                                    <w:top w:val="none" w:sz="0" w:space="0" w:color="auto"/>
                                    <w:left w:val="none" w:sz="0" w:space="0" w:color="auto"/>
                                    <w:bottom w:val="none" w:sz="0" w:space="0" w:color="auto"/>
                                    <w:right w:val="none" w:sz="0" w:space="0" w:color="auto"/>
                                  </w:divBdr>
                                </w:div>
                                <w:div w:id="1859079336">
                                  <w:marLeft w:val="0"/>
                                  <w:marRight w:val="0"/>
                                  <w:marTop w:val="0"/>
                                  <w:marBottom w:val="0"/>
                                  <w:divBdr>
                                    <w:top w:val="none" w:sz="0" w:space="0" w:color="auto"/>
                                    <w:left w:val="none" w:sz="0" w:space="0" w:color="auto"/>
                                    <w:bottom w:val="none" w:sz="0" w:space="0" w:color="auto"/>
                                    <w:right w:val="none" w:sz="0" w:space="0" w:color="auto"/>
                                  </w:divBdr>
                                </w:div>
                                <w:div w:id="1682078716">
                                  <w:marLeft w:val="0"/>
                                  <w:marRight w:val="0"/>
                                  <w:marTop w:val="0"/>
                                  <w:marBottom w:val="0"/>
                                  <w:divBdr>
                                    <w:top w:val="none" w:sz="0" w:space="0" w:color="auto"/>
                                    <w:left w:val="none" w:sz="0" w:space="0" w:color="auto"/>
                                    <w:bottom w:val="none" w:sz="0" w:space="0" w:color="auto"/>
                                    <w:right w:val="none" w:sz="0" w:space="0" w:color="auto"/>
                                  </w:divBdr>
                                </w:div>
                                <w:div w:id="292684793">
                                  <w:marLeft w:val="0"/>
                                  <w:marRight w:val="0"/>
                                  <w:marTop w:val="0"/>
                                  <w:marBottom w:val="0"/>
                                  <w:divBdr>
                                    <w:top w:val="none" w:sz="0" w:space="0" w:color="auto"/>
                                    <w:left w:val="none" w:sz="0" w:space="0" w:color="auto"/>
                                    <w:bottom w:val="none" w:sz="0" w:space="0" w:color="auto"/>
                                    <w:right w:val="none" w:sz="0" w:space="0" w:color="auto"/>
                                  </w:divBdr>
                                </w:div>
                                <w:div w:id="18839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98080">
              <w:marLeft w:val="0"/>
              <w:marRight w:val="0"/>
              <w:marTop w:val="0"/>
              <w:marBottom w:val="0"/>
              <w:divBdr>
                <w:top w:val="none" w:sz="0" w:space="0" w:color="auto"/>
                <w:left w:val="none" w:sz="0" w:space="0" w:color="auto"/>
                <w:bottom w:val="none" w:sz="0" w:space="0" w:color="auto"/>
                <w:right w:val="none" w:sz="0" w:space="0" w:color="auto"/>
              </w:divBdr>
              <w:divsChild>
                <w:div w:id="1931769156">
                  <w:marLeft w:val="0"/>
                  <w:marRight w:val="0"/>
                  <w:marTop w:val="0"/>
                  <w:marBottom w:val="0"/>
                  <w:divBdr>
                    <w:top w:val="single" w:sz="6" w:space="8" w:color="E3E3E3"/>
                    <w:left w:val="single" w:sz="6" w:space="0" w:color="E3E3E3"/>
                    <w:bottom w:val="single" w:sz="6" w:space="8" w:color="E3E3E3"/>
                    <w:right w:val="single" w:sz="6"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brook.com/" TargetMode="External"/><Relationship Id="rId3" Type="http://schemas.openxmlformats.org/officeDocument/2006/relationships/settings" Target="settings.xml"/><Relationship Id="rId7" Type="http://schemas.openxmlformats.org/officeDocument/2006/relationships/hyperlink" Target="http://www.singlebr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oday.org/content_css.cfm?CID=433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Swift</dc:creator>
  <cp:keywords/>
  <dc:description/>
  <cp:lastModifiedBy>Jeffrey Swift</cp:lastModifiedBy>
  <cp:revision>1</cp:revision>
  <dcterms:created xsi:type="dcterms:W3CDTF">2015-06-06T02:37:00Z</dcterms:created>
  <dcterms:modified xsi:type="dcterms:W3CDTF">2015-06-06T02:38:00Z</dcterms:modified>
</cp:coreProperties>
</file>